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9E0DF83" w14:textId="77777777" w:rsidR="003138BA" w:rsidRPr="003138BA" w:rsidRDefault="003138BA" w:rsidP="003138BA">
      <w:pPr>
        <w:spacing w:after="120"/>
        <w:ind w:left="567" w:right="1418"/>
        <w:jc w:val="both"/>
        <w:rPr>
          <w:rFonts w:ascii="Arial" w:hAnsi="Arial" w:cs="Arial"/>
        </w:rPr>
      </w:pPr>
      <w:r w:rsidRPr="003138BA">
        <w:rPr>
          <w:rFonts w:ascii="Arial" w:hAnsi="Arial" w:cs="Arial"/>
        </w:rPr>
        <w:t xml:space="preserve">se sídlem Husinecká 1024/11a, 130 00 Praha 3 – Žižkov, IČO: 013 12 774, Krajský pozemkový úřad pro Královéhradecký kraj, Pobočka Rychnov nad Kněžnou, na adrese Jiráskova 1320, 516 01 Rychnov nad Kněžnou </w:t>
      </w:r>
    </w:p>
    <w:p w14:paraId="12EB5E36" w14:textId="77777777" w:rsidR="003138BA" w:rsidRPr="003138BA" w:rsidRDefault="003138BA" w:rsidP="003138BA">
      <w:pPr>
        <w:spacing w:after="120"/>
        <w:ind w:left="567" w:right="1418"/>
        <w:jc w:val="both"/>
        <w:rPr>
          <w:rFonts w:ascii="Arial" w:hAnsi="Arial" w:cs="Arial"/>
        </w:rPr>
      </w:pPr>
      <w:r w:rsidRPr="003138BA">
        <w:rPr>
          <w:rFonts w:ascii="Arial" w:hAnsi="Arial" w:cs="Arial"/>
        </w:rPr>
        <w:t xml:space="preserve">Zastoupená: Mgr. Alenou Rufferovou, vedoucí Pobočky Rychnov nad Kněžnou </w:t>
      </w:r>
    </w:p>
    <w:p w14:paraId="6A8A0B3E" w14:textId="77777777" w:rsidR="003138BA" w:rsidRPr="003138BA" w:rsidRDefault="003138BA" w:rsidP="003138BA">
      <w:pPr>
        <w:spacing w:after="120"/>
        <w:ind w:left="567" w:right="1418"/>
        <w:jc w:val="both"/>
        <w:rPr>
          <w:rFonts w:ascii="Arial" w:hAnsi="Arial" w:cs="Arial"/>
        </w:rPr>
      </w:pPr>
      <w:r w:rsidRPr="003138BA">
        <w:rPr>
          <w:rFonts w:ascii="Arial" w:hAnsi="Arial" w:cs="Arial"/>
        </w:rPr>
        <w:t xml:space="preserve">Ve smluvních záležitostech zastoupená: Mgr. Alena Rufferová, vedoucí Pobočky Rychnov n.Kn. </w:t>
      </w:r>
    </w:p>
    <w:p w14:paraId="4CDE2A41" w14:textId="028503F1" w:rsidR="003138BA" w:rsidRPr="003138BA" w:rsidRDefault="003138BA" w:rsidP="003138BA">
      <w:pPr>
        <w:spacing w:after="120"/>
        <w:ind w:left="567" w:right="1418"/>
        <w:jc w:val="both"/>
        <w:rPr>
          <w:rFonts w:ascii="Arial" w:hAnsi="Arial" w:cs="Arial"/>
        </w:rPr>
      </w:pPr>
      <w:r w:rsidRPr="003138BA">
        <w:rPr>
          <w:rFonts w:ascii="Arial" w:hAnsi="Arial" w:cs="Arial"/>
        </w:rPr>
        <w:t xml:space="preserve">V technických záležitostech zastoupená: Ing. </w:t>
      </w:r>
      <w:r>
        <w:rPr>
          <w:rFonts w:ascii="Arial" w:hAnsi="Arial" w:cs="Arial"/>
        </w:rPr>
        <w:t>Martin Dusil</w:t>
      </w:r>
      <w:r w:rsidRPr="003138BA">
        <w:rPr>
          <w:rFonts w:ascii="Arial" w:hAnsi="Arial" w:cs="Arial"/>
        </w:rPr>
        <w:t>, KPÚ pro Královéhradecký kraj, Pobočka Rychnov nad Kněžnou, Ing. Karel Káda, KPÚ pro Královéhradecký kraj, Pobočka Rychnov nad Kněžnou</w:t>
      </w:r>
    </w:p>
    <w:p w14:paraId="0207EC90" w14:textId="77777777" w:rsidR="003138BA" w:rsidRPr="003138BA" w:rsidRDefault="003138BA" w:rsidP="003138BA">
      <w:pPr>
        <w:spacing w:after="120"/>
        <w:ind w:left="567" w:right="1418"/>
        <w:jc w:val="both"/>
        <w:rPr>
          <w:rFonts w:ascii="Arial" w:hAnsi="Arial" w:cs="Arial"/>
          <w:b/>
          <w:bCs/>
        </w:rPr>
      </w:pPr>
      <w:r w:rsidRPr="003138BA">
        <w:rPr>
          <w:rFonts w:ascii="Arial" w:hAnsi="Arial" w:cs="Arial"/>
          <w:b/>
          <w:bCs/>
        </w:rPr>
        <w:t>Kontaktní údaje:</w:t>
      </w:r>
    </w:p>
    <w:p w14:paraId="050B07D7" w14:textId="77777777" w:rsidR="003138BA" w:rsidRPr="003138BA" w:rsidRDefault="003138BA" w:rsidP="003138BA">
      <w:pPr>
        <w:spacing w:after="120"/>
        <w:ind w:left="567" w:right="1418"/>
        <w:jc w:val="both"/>
        <w:rPr>
          <w:rFonts w:ascii="Arial" w:hAnsi="Arial" w:cs="Arial"/>
        </w:rPr>
      </w:pPr>
      <w:r w:rsidRPr="003138BA">
        <w:rPr>
          <w:rFonts w:ascii="Arial" w:hAnsi="Arial" w:cs="Arial"/>
        </w:rPr>
        <w:t>Tel.: 602155177</w:t>
      </w:r>
    </w:p>
    <w:p w14:paraId="251A0BC1" w14:textId="13386714" w:rsidR="00E0086F" w:rsidRPr="00ED6435" w:rsidRDefault="003138BA" w:rsidP="003138BA">
      <w:pPr>
        <w:spacing w:after="120"/>
        <w:ind w:left="567" w:right="1418"/>
        <w:jc w:val="both"/>
        <w:rPr>
          <w:rFonts w:ascii="Arial" w:hAnsi="Arial" w:cs="Arial"/>
          <w:b/>
          <w:i/>
        </w:rPr>
      </w:pPr>
      <w:r w:rsidRPr="003138BA">
        <w:rPr>
          <w:rFonts w:ascii="Arial" w:hAnsi="Arial" w:cs="Arial"/>
        </w:rPr>
        <w:t>E-mail: rychnov.pk@spucr.cz</w:t>
      </w:r>
      <w:r w:rsidR="00E0086F"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DED7F6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7302DF">
        <w:rPr>
          <w:rFonts w:ascii="Arial" w:hAnsi="Arial" w:cs="Arial"/>
          <w:b/>
          <w:bCs/>
        </w:rPr>
        <w:t>Kostelecká Lhota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302DF">
        <w:rPr>
          <w:rFonts w:ascii="Arial" w:hAnsi="Arial" w:cs="Arial"/>
          <w:highlight w:val="yellow"/>
        </w:rPr>
        <w:t>..........</w:t>
      </w:r>
      <w:r w:rsidRPr="00764100">
        <w:rPr>
          <w:rFonts w:ascii="Arial" w:hAnsi="Arial" w:cs="Arial"/>
        </w:rPr>
        <w:t xml:space="preserve">, zveřejněnou Objednatelem dne </w:t>
      </w:r>
      <w:r w:rsidR="009263F2" w:rsidRPr="007302DF">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B3E428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302DF">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BBB96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302DF">
        <w:rPr>
          <w:rFonts w:ascii="Arial" w:hAnsi="Arial" w:cs="Arial"/>
          <w:b/>
          <w:bCs/>
          <w:szCs w:val="22"/>
        </w:rPr>
        <w:t>Kostelecká Lhota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E29D9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302DF">
        <w:rPr>
          <w:rFonts w:ascii="Arial" w:hAnsi="Arial" w:cs="Arial"/>
        </w:rPr>
        <w:t>Kostelecká Lhota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7302DF">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7302DF">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7302DF">
              <w:rPr>
                <w:rFonts w:ascii="Arial" w:hAnsi="Arial" w:cs="Arial"/>
                <w:snapToGrid w:val="0"/>
                <w:highlight w:val="green"/>
              </w:rPr>
              <w:t>..........</w:t>
            </w:r>
            <w:r w:rsidR="00F656CF" w:rsidRPr="007302DF">
              <w:rPr>
                <w:rFonts w:ascii="Arial" w:hAnsi="Arial" w:cs="Arial"/>
                <w:snapToGrid w:val="0"/>
                <w:highlight w:val="green"/>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6C24F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7302DF" w:rsidRPr="00C62699">
        <w:rPr>
          <w:rFonts w:ascii="Arial" w:hAnsi="Arial" w:cs="Arial"/>
          <w:szCs w:val="22"/>
        </w:rPr>
        <w:t xml:space="preserve"> </w:t>
      </w:r>
      <w:r w:rsidR="007302DF">
        <w:rPr>
          <w:rFonts w:ascii="Arial" w:hAnsi="Arial" w:cs="Arial"/>
          <w:szCs w:val="22"/>
        </w:rPr>
        <w:t>Státní pozemkový úřad, Krajský pozemkový úřad pro Královéhradecký kraj, Pobočka Rychnov nad Kněžnou, Jiráskova 1320, 516 01 Rychnov nad Kněžnou</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w:t>
      </w:r>
      <w:r w:rsidR="00497BE2" w:rsidRPr="00C62699">
        <w:rPr>
          <w:rFonts w:ascii="Arial" w:hAnsi="Arial" w:cs="Arial"/>
          <w:szCs w:val="22"/>
        </w:rPr>
        <w:lastRenderedPageBreak/>
        <w:t xml:space="preserve">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62AD642" w14:textId="77777777" w:rsidR="00636CC0" w:rsidRPr="00964841" w:rsidRDefault="00636CC0" w:rsidP="00636CC0">
      <w:pPr>
        <w:pStyle w:val="Level2"/>
        <w:spacing w:line="240" w:lineRule="auto"/>
        <w:ind w:left="567" w:hanging="567"/>
        <w:jc w:val="both"/>
        <w:rPr>
          <w:rFonts w:ascii="Arial" w:hAnsi="Arial" w:cs="Arial"/>
          <w:szCs w:val="22"/>
        </w:rPr>
      </w:pPr>
      <w:bookmarkStart w:id="38" w:name="_Ref50747173"/>
      <w:bookmarkStart w:id="39" w:name="_Hlk63750513"/>
      <w:r>
        <w:rPr>
          <w:rStyle w:val="cf01"/>
        </w:rPr>
        <w:t>NENÍ PŘEDMĚTEM TÉTO SMLOUVY</w:t>
      </w:r>
    </w:p>
    <w:p w14:paraId="79CD6037" w14:textId="73D36D20" w:rsidR="0008597D" w:rsidRPr="009060BB" w:rsidRDefault="008B1338" w:rsidP="007302DF">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602F8A88" w14:textId="77777777" w:rsidR="00636CC0" w:rsidRPr="00964841" w:rsidRDefault="00636CC0" w:rsidP="00636CC0">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Style w:val="cf01"/>
        </w:rPr>
        <w:t>NENÍ PŘEDMĚTEM TÉTO SMLOUVY</w:t>
      </w:r>
    </w:p>
    <w:p w14:paraId="48C6D3CE" w14:textId="1A75369A" w:rsidR="00B022EF" w:rsidRPr="009060BB" w:rsidRDefault="00B022EF" w:rsidP="00636CC0">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w:t>
      </w:r>
      <w:r w:rsidRPr="4CFF60DB">
        <w:rPr>
          <w:rFonts w:ascii="Arial" w:eastAsia="Calibri" w:hAnsi="Arial" w:cs="Arial"/>
        </w:rPr>
        <w:lastRenderedPageBreak/>
        <w:t xml:space="preserve">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6C6ACCFF" w14:textId="48168DB4" w:rsidR="00636CC0" w:rsidRPr="0001030D" w:rsidRDefault="00636CC0" w:rsidP="00636CC0">
      <w:pPr>
        <w:pStyle w:val="Level3"/>
        <w:tabs>
          <w:tab w:val="clear" w:pos="2041"/>
          <w:tab w:val="num" w:pos="1418"/>
        </w:tabs>
        <w:ind w:hanging="1474"/>
        <w:rPr>
          <w:rFonts w:ascii="Arial" w:hAnsi="Arial" w:cs="Arial"/>
          <w:b/>
          <w:bCs/>
          <w:szCs w:val="22"/>
        </w:rPr>
      </w:pPr>
      <w:bookmarkStart w:id="61" w:name="_Ref64278780"/>
      <w:bookmarkStart w:id="62" w:name="_Ref51578703"/>
      <w:bookmarkStart w:id="63" w:name="_Ref52043347"/>
      <w:r w:rsidRPr="0001030D">
        <w:rPr>
          <w:rFonts w:ascii="Arial" w:hAnsi="Arial" w:cs="Arial"/>
          <w:b/>
          <w:bCs/>
          <w:szCs w:val="22"/>
        </w:rPr>
        <w:t>NENÍ PŘEDMĚTEM TÉTO SMLOUVY</w:t>
      </w:r>
    </w:p>
    <w:p w14:paraId="0DC49B7B" w14:textId="344594D0" w:rsidR="006B518C" w:rsidRPr="00764100" w:rsidRDefault="006B518C" w:rsidP="00636CC0">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01030D">
        <w:rPr>
          <w:rFonts w:ascii="Arial" w:hAnsi="Arial" w:cs="Arial"/>
          <w:szCs w:val="22"/>
          <w:highlight w:val="magenta"/>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02A3B19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B7AD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015F73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1030D">
        <w:rPr>
          <w:rFonts w:ascii="Arial" w:hAnsi="Arial" w:cs="Arial"/>
          <w:szCs w:val="22"/>
        </w:rPr>
        <w:t>Rychnov nad Kněžnou</w:t>
      </w:r>
      <w:r w:rsidR="00127C34" w:rsidRPr="00C62699">
        <w:rPr>
          <w:rFonts w:ascii="Arial" w:hAnsi="Arial" w:cs="Arial"/>
          <w:szCs w:val="22"/>
        </w:rPr>
        <w:t xml:space="preserve">, adresa </w:t>
      </w:r>
      <w:r w:rsidR="0001030D">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1030D">
        <w:rPr>
          <w:rFonts w:ascii="Arial" w:hAnsi="Arial" w:cs="Arial"/>
          <w:szCs w:val="22"/>
          <w:highlight w:val="green"/>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w:t>
      </w:r>
      <w:r w:rsidRPr="00ED6435">
        <w:rPr>
          <w:rFonts w:ascii="Arial" w:hAnsi="Arial" w:cs="Arial"/>
          <w:szCs w:val="22"/>
        </w:rPr>
        <w:lastRenderedPageBreak/>
        <w:t xml:space="preserve">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5A9FA1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w:t>
      </w:r>
      <w:r w:rsidRPr="00C62699">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B7AD1">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EA02095"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1030D">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 xml:space="preserve">Zjišťování hranic pozemků neřešených dle § 2 </w:t>
      </w:r>
      <w:r w:rsidR="003D4999" w:rsidRPr="00032278">
        <w:rPr>
          <w:rFonts w:ascii="Arial" w:hAnsi="Arial" w:cs="Arial"/>
          <w:i/>
          <w:iCs/>
          <w:szCs w:val="22"/>
        </w:rPr>
        <w:lastRenderedPageBreak/>
        <w:t>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92E3B2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B7AD1">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lastRenderedPageBreak/>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ED6435">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w:t>
      </w:r>
      <w:r w:rsidRPr="5784E4A4">
        <w:rPr>
          <w:rFonts w:ascii="Arial" w:hAnsi="Arial" w:cs="Arial"/>
        </w:rPr>
        <w:lastRenderedPageBreak/>
        <w:t xml:space="preserve">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DD2D94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1030D">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A03FB4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01030D">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5AFFD6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1030D">
        <w:rPr>
          <w:rFonts w:ascii="Arial" w:eastAsia="Times New Roman" w:hAnsi="Arial" w:cs="Arial"/>
          <w:bCs/>
          <w:lang w:eastAsia="cs-CZ"/>
        </w:rPr>
        <w:t>vedoucí Pobočky Rychnov n.Kn.</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27E4D855"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DCB2CF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138BA">
      <w:rPr>
        <w:szCs w:val="16"/>
      </w:rPr>
      <w:t>Kostelecká Lhota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B9025" w14:textId="0C618965" w:rsidR="003138BA"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eastAsia="cs-CZ"/>
      </w:rPr>
    </w:pPr>
    <w:r w:rsidRPr="00E0086F">
      <w:rPr>
        <w:rFonts w:cs="Arial"/>
        <w:sz w:val="20"/>
        <w:szCs w:val="20"/>
        <w:lang w:val="fr-FR" w:eastAsia="cs-CZ"/>
      </w:rPr>
      <w:tab/>
    </w:r>
    <w:r w:rsidRPr="00E0086F">
      <w:rPr>
        <w:rFonts w:cs="Arial"/>
        <w:sz w:val="20"/>
        <w:szCs w:val="20"/>
        <w:lang w:val="fr-FR" w:eastAsia="cs-CZ"/>
      </w:rPr>
      <w:tab/>
    </w:r>
    <w:r w:rsidR="003138BA" w:rsidRPr="003138BA">
      <w:rPr>
        <w:rFonts w:cs="Arial"/>
        <w:szCs w:val="16"/>
        <w:lang w:val="fr-FR" w:eastAsia="cs-CZ"/>
      </w:rPr>
      <w:t>UID :</w:t>
    </w:r>
  </w:p>
  <w:p w14:paraId="5EB20BA7" w14:textId="6CEEDF6A" w:rsidR="00043079" w:rsidRPr="001D4BED" w:rsidRDefault="003138B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ab/>
    </w:r>
    <w:r>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5E325F2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138BA">
      <w:rPr>
        <w:rFonts w:cs="Arial"/>
        <w:szCs w:val="16"/>
        <w:lang w:val="fr-FR" w:eastAsia="cs-CZ"/>
      </w:rPr>
      <w:t>Kostelecká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30D"/>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3818"/>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8BA"/>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6CC0"/>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2DF"/>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2C3"/>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B7AD1"/>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32C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732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732C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636CC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16383</Words>
  <Characters>96664</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5</cp:revision>
  <cp:lastPrinted>2023-09-08T11:21:00Z</cp:lastPrinted>
  <dcterms:created xsi:type="dcterms:W3CDTF">2024-07-19T06:32:00Z</dcterms:created>
  <dcterms:modified xsi:type="dcterms:W3CDTF">2024-07-22T11:06:00Z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